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BE" w:rsidRDefault="00C360BE" w:rsidP="002E3F68">
      <w:pPr>
        <w:rPr>
          <w:rStyle w:val="Heading1Char"/>
        </w:rPr>
      </w:pPr>
      <w:r w:rsidRPr="001E6002">
        <w:rPr>
          <w:rStyle w:val="Heading1Char"/>
        </w:rPr>
        <w:t>Strategic Brief</w:t>
      </w:r>
      <w:r>
        <w:rPr>
          <w:rStyle w:val="Heading1Char"/>
        </w:rPr>
        <w:t xml:space="preserve">: </w:t>
      </w:r>
      <w:r w:rsidR="00BC5C7D">
        <w:rPr>
          <w:rStyle w:val="Heading1Char"/>
        </w:rPr>
        <w:t>Clergy Relations</w:t>
      </w:r>
      <w:r w:rsidR="001B403C">
        <w:rPr>
          <w:rStyle w:val="Heading1Char"/>
        </w:rPr>
        <w:t xml:space="preserve"> </w:t>
      </w:r>
      <w:r w:rsidR="009B40DD">
        <w:rPr>
          <w:rStyle w:val="Heading1Char"/>
        </w:rPr>
        <w:t>–</w:t>
      </w:r>
      <w:r w:rsidR="001B403C">
        <w:rPr>
          <w:rStyle w:val="Heading1Char"/>
        </w:rPr>
        <w:t xml:space="preserve"> </w:t>
      </w:r>
      <w:r w:rsidR="00BC0571">
        <w:rPr>
          <w:rStyle w:val="Heading1Char"/>
        </w:rPr>
        <w:t>Rituals Are More Than Ceremonies</w:t>
      </w:r>
    </w:p>
    <w:p w:rsidR="002E3F68" w:rsidRDefault="002E3F68" w:rsidP="002E3F68">
      <w:pPr>
        <w:rPr>
          <w:b/>
          <w:sz w:val="24"/>
          <w:szCs w:val="24"/>
        </w:rPr>
      </w:pPr>
    </w:p>
    <w:p w:rsidR="002E3F68" w:rsidRDefault="001E5C91" w:rsidP="002E3F68">
      <w:pPr>
        <w:rPr>
          <w:b/>
          <w:sz w:val="24"/>
          <w:szCs w:val="24"/>
        </w:rPr>
      </w:pPr>
      <w:r w:rsidRPr="00424E7D">
        <w:rPr>
          <w:b/>
          <w:sz w:val="24"/>
          <w:szCs w:val="24"/>
        </w:rPr>
        <w:t>Initiative:</w:t>
      </w:r>
      <w:r w:rsidR="002E3F68">
        <w:rPr>
          <w:b/>
          <w:sz w:val="24"/>
          <w:szCs w:val="24"/>
        </w:rPr>
        <w:t xml:space="preserve"> </w:t>
      </w:r>
    </w:p>
    <w:p w:rsidR="002E3F68" w:rsidRPr="002E3F68" w:rsidRDefault="002E3F68" w:rsidP="002E3F68">
      <w:pPr>
        <w:rPr>
          <w:sz w:val="24"/>
          <w:szCs w:val="24"/>
        </w:rPr>
      </w:pPr>
      <w:r w:rsidRPr="002E3F68">
        <w:rPr>
          <w:sz w:val="24"/>
          <w:szCs w:val="24"/>
        </w:rPr>
        <w:t>Rituals</w:t>
      </w:r>
      <w:r>
        <w:rPr>
          <w:sz w:val="24"/>
          <w:szCs w:val="24"/>
        </w:rPr>
        <w:t xml:space="preserve"> - </w:t>
      </w:r>
      <w:r w:rsidRPr="002E3F68">
        <w:rPr>
          <w:sz w:val="24"/>
          <w:szCs w:val="24"/>
        </w:rPr>
        <w:t>The Other Language</w:t>
      </w:r>
    </w:p>
    <w:p w:rsidR="002E3F68" w:rsidRPr="002E3F68" w:rsidRDefault="002E3F68" w:rsidP="002E3F68">
      <w:pPr>
        <w:spacing w:after="0"/>
        <w:rPr>
          <w:sz w:val="24"/>
          <w:szCs w:val="24"/>
        </w:rPr>
      </w:pPr>
      <w:r w:rsidRPr="002E3F68">
        <w:rPr>
          <w:sz w:val="24"/>
          <w:szCs w:val="24"/>
        </w:rPr>
        <w:t> </w:t>
      </w:r>
    </w:p>
    <w:p w:rsidR="002E3F68" w:rsidRPr="002E3F68" w:rsidRDefault="002E3F68" w:rsidP="002E3F68">
      <w:pPr>
        <w:rPr>
          <w:b/>
          <w:sz w:val="24"/>
          <w:szCs w:val="24"/>
        </w:rPr>
      </w:pPr>
      <w:r w:rsidRPr="002E3F68">
        <w:rPr>
          <w:b/>
          <w:sz w:val="24"/>
          <w:szCs w:val="24"/>
        </w:rPr>
        <w:t>Why Is This I</w:t>
      </w:r>
      <w:r>
        <w:rPr>
          <w:b/>
          <w:sz w:val="24"/>
          <w:szCs w:val="24"/>
        </w:rPr>
        <w:t>n</w:t>
      </w:r>
      <w:r w:rsidRPr="002E3F68">
        <w:rPr>
          <w:b/>
          <w:sz w:val="24"/>
          <w:szCs w:val="24"/>
        </w:rPr>
        <w:t>itiative Important:</w:t>
      </w:r>
    </w:p>
    <w:p w:rsidR="002E3F68" w:rsidRPr="002E3F68" w:rsidRDefault="002E3F68" w:rsidP="002E3F68">
      <w:pPr>
        <w:rPr>
          <w:sz w:val="24"/>
          <w:szCs w:val="24"/>
        </w:rPr>
      </w:pPr>
      <w:r w:rsidRPr="002E3F68">
        <w:rPr>
          <w:sz w:val="24"/>
          <w:szCs w:val="24"/>
        </w:rPr>
        <w:t>A continuing exploration and understanding of human rituals is important simply because so many human beings from all walks of life use rituals and ceremonies when significant life events, both planned and unplanned enter their lives.  The more professionals understand about rituals, the more insightful will be the response when we are called to help.</w:t>
      </w:r>
    </w:p>
    <w:p w:rsidR="002E3F68" w:rsidRPr="002E3F68" w:rsidRDefault="002E3F68" w:rsidP="002E3F68">
      <w:pPr>
        <w:spacing w:after="0"/>
        <w:rPr>
          <w:sz w:val="24"/>
          <w:szCs w:val="24"/>
        </w:rPr>
      </w:pPr>
      <w:r w:rsidRPr="002E3F68">
        <w:rPr>
          <w:sz w:val="24"/>
          <w:szCs w:val="24"/>
        </w:rPr>
        <w:t> </w:t>
      </w:r>
    </w:p>
    <w:p w:rsidR="002E3F68" w:rsidRPr="002E3F68" w:rsidRDefault="002E3F68" w:rsidP="002E3F68">
      <w:pPr>
        <w:rPr>
          <w:b/>
          <w:sz w:val="24"/>
          <w:szCs w:val="24"/>
        </w:rPr>
      </w:pPr>
      <w:r w:rsidRPr="002E3F68">
        <w:rPr>
          <w:b/>
          <w:sz w:val="24"/>
          <w:szCs w:val="24"/>
        </w:rPr>
        <w:t>What Is The Goal of This Initiative:</w:t>
      </w:r>
    </w:p>
    <w:p w:rsidR="002E3F68" w:rsidRPr="002E3F68" w:rsidRDefault="002E3F68" w:rsidP="002E3F68">
      <w:pPr>
        <w:rPr>
          <w:sz w:val="24"/>
          <w:szCs w:val="24"/>
        </w:rPr>
      </w:pPr>
      <w:r w:rsidRPr="002E3F68">
        <w:rPr>
          <w:sz w:val="24"/>
          <w:szCs w:val="24"/>
        </w:rPr>
        <w:t>The overall goal of this program is to step by step analyze the basic components of rituals and how they relate and effect the human beings involved.</w:t>
      </w:r>
    </w:p>
    <w:p w:rsidR="002E3F68" w:rsidRPr="002E3F68" w:rsidRDefault="002E3F68" w:rsidP="002E3F68">
      <w:pPr>
        <w:spacing w:after="0"/>
        <w:rPr>
          <w:sz w:val="24"/>
          <w:szCs w:val="24"/>
        </w:rPr>
      </w:pPr>
      <w:r w:rsidRPr="002E3F68">
        <w:rPr>
          <w:sz w:val="24"/>
          <w:szCs w:val="24"/>
        </w:rPr>
        <w:t> </w:t>
      </w:r>
    </w:p>
    <w:p w:rsidR="002E3F68" w:rsidRPr="002E3F68" w:rsidRDefault="002E3F68" w:rsidP="002E3F68">
      <w:pPr>
        <w:rPr>
          <w:b/>
          <w:sz w:val="24"/>
          <w:szCs w:val="24"/>
        </w:rPr>
      </w:pPr>
      <w:r w:rsidRPr="002E3F68">
        <w:rPr>
          <w:b/>
          <w:sz w:val="24"/>
          <w:szCs w:val="24"/>
        </w:rPr>
        <w:t>How Are You Going to Achieve This Goal:</w:t>
      </w:r>
    </w:p>
    <w:p w:rsidR="002E3F68" w:rsidRPr="002E3F68" w:rsidRDefault="002E3F68" w:rsidP="002E3F68">
      <w:pPr>
        <w:rPr>
          <w:sz w:val="24"/>
          <w:szCs w:val="24"/>
        </w:rPr>
      </w:pPr>
      <w:r w:rsidRPr="002E3F68">
        <w:rPr>
          <w:sz w:val="24"/>
          <w:szCs w:val="24"/>
        </w:rPr>
        <w:t>The content of this seminar is designed to achieve the goal of presenting valuable information to allied professional groups such as Hospice workers, clergy, nurses, etc.  The PowerPoint program which is included will make this information easily presented and understood.</w:t>
      </w:r>
    </w:p>
    <w:p w:rsidR="002E3F68" w:rsidRPr="002E3F68" w:rsidRDefault="002E3F68" w:rsidP="002E3F68">
      <w:pPr>
        <w:spacing w:after="0"/>
        <w:rPr>
          <w:sz w:val="24"/>
          <w:szCs w:val="24"/>
        </w:rPr>
      </w:pPr>
      <w:r w:rsidRPr="002E3F68">
        <w:rPr>
          <w:sz w:val="24"/>
          <w:szCs w:val="24"/>
        </w:rPr>
        <w:t> </w:t>
      </w:r>
    </w:p>
    <w:p w:rsidR="002E3F68" w:rsidRPr="002E3F68" w:rsidRDefault="002E3F68" w:rsidP="002E3F68">
      <w:pPr>
        <w:rPr>
          <w:b/>
          <w:sz w:val="24"/>
          <w:szCs w:val="24"/>
        </w:rPr>
      </w:pPr>
      <w:r w:rsidRPr="002E3F68">
        <w:rPr>
          <w:b/>
          <w:sz w:val="24"/>
          <w:szCs w:val="24"/>
        </w:rPr>
        <w:t>What Are The Other Opportunities For This Program?</w:t>
      </w:r>
    </w:p>
    <w:p w:rsidR="002E3F68" w:rsidRPr="002E3F68" w:rsidRDefault="002E3F68" w:rsidP="002E3F68">
      <w:pPr>
        <w:rPr>
          <w:sz w:val="24"/>
          <w:szCs w:val="24"/>
        </w:rPr>
      </w:pPr>
      <w:r w:rsidRPr="002E3F68">
        <w:rPr>
          <w:sz w:val="24"/>
          <w:szCs w:val="24"/>
        </w:rPr>
        <w:t xml:space="preserve">In actuality the audience for this type of program is basically all the community, since basically everybody in every community is one way or another connected with and involved with rituals and ceremonies.  This program can be used in general education seminars, in civic groups, and in fraternal organizations.  If rituals are present in your own community then this program will be of value to everyone.  </w:t>
      </w:r>
    </w:p>
    <w:sectPr w:rsidR="002E3F68" w:rsidRPr="002E3F68" w:rsidSect="00BA583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7AB" w:rsidRDefault="005D17AB" w:rsidP="00C360BE">
      <w:pPr>
        <w:spacing w:after="0" w:line="240" w:lineRule="auto"/>
      </w:pPr>
      <w:r>
        <w:separator/>
      </w:r>
    </w:p>
  </w:endnote>
  <w:endnote w:type="continuationSeparator" w:id="0">
    <w:p w:rsidR="005D17AB" w:rsidRDefault="005D17AB" w:rsidP="00C36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71" w:rsidRDefault="00BC0571" w:rsidP="00BC0571">
    <w:pPr>
      <w:pStyle w:val="Footer"/>
    </w:pPr>
    <w:r>
      <w:rPr>
        <w:rFonts w:cstheme="minorHAnsi"/>
      </w:rPr>
      <w:t>©</w:t>
    </w:r>
    <w:r>
      <w:t xml:space="preserve"> 2010 Todd Van Beck</w:t>
    </w:r>
    <w:r>
      <w:ptab w:relativeTo="margin" w:alignment="center" w:leader="none"/>
    </w:r>
    <w:r>
      <w:t>Funeral Relations Mastery</w:t>
    </w:r>
    <w:r>
      <w:ptab w:relativeTo="margin" w:alignment="right" w:leader="none"/>
    </w:r>
    <w:r>
      <w:t xml:space="preserve">Page </w:t>
    </w:r>
    <w:fldSimple w:instr=" PAGE   \* MERGEFORMAT ">
      <w:r w:rsidR="002E3F68">
        <w:rPr>
          <w:noProof/>
        </w:rPr>
        <w:t>1</w:t>
      </w:r>
    </w:fldSimple>
  </w:p>
  <w:p w:rsidR="00BC0571" w:rsidRDefault="00BC0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7AB" w:rsidRDefault="005D17AB" w:rsidP="00C360BE">
      <w:pPr>
        <w:spacing w:after="0" w:line="240" w:lineRule="auto"/>
      </w:pPr>
      <w:r>
        <w:separator/>
      </w:r>
    </w:p>
  </w:footnote>
  <w:footnote w:type="continuationSeparator" w:id="0">
    <w:p w:rsidR="005D17AB" w:rsidRDefault="005D17AB" w:rsidP="00C360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315" w:rsidRDefault="00074315">
    <w:pPr>
      <w:pStyle w:val="Header"/>
    </w:pPr>
    <w:r>
      <w:t xml:space="preserve">Hospice &amp; Clergy Relations </w:t>
    </w:r>
    <w:r w:rsidR="008C1276">
      <w:t xml:space="preserve">                      </w:t>
    </w:r>
    <w:r w:rsidR="009B40DD">
      <w:t xml:space="preserve">                </w:t>
    </w:r>
    <w:r w:rsidR="008C1276">
      <w:t>Strategic Brief</w:t>
    </w:r>
    <w:r>
      <w:ptab w:relativeTo="margin" w:alignment="right" w:leader="none"/>
    </w:r>
    <w:r w:rsidR="00BC0571">
      <w:t>Volume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432E4"/>
    <w:multiLevelType w:val="hybridMultilevel"/>
    <w:tmpl w:val="DE32DD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3474A9"/>
    <w:multiLevelType w:val="multilevel"/>
    <w:tmpl w:val="8568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C360BE"/>
    <w:rsid w:val="0006259D"/>
    <w:rsid w:val="00074315"/>
    <w:rsid w:val="00141CB5"/>
    <w:rsid w:val="00195AE5"/>
    <w:rsid w:val="001B403C"/>
    <w:rsid w:val="001D75E4"/>
    <w:rsid w:val="001E5C91"/>
    <w:rsid w:val="0029458D"/>
    <w:rsid w:val="002E3F68"/>
    <w:rsid w:val="00424E7D"/>
    <w:rsid w:val="004446E4"/>
    <w:rsid w:val="00453A4D"/>
    <w:rsid w:val="004F6215"/>
    <w:rsid w:val="0058247C"/>
    <w:rsid w:val="005D17AB"/>
    <w:rsid w:val="00602E67"/>
    <w:rsid w:val="00620F3C"/>
    <w:rsid w:val="00635F04"/>
    <w:rsid w:val="00713ACD"/>
    <w:rsid w:val="007C38EF"/>
    <w:rsid w:val="00807270"/>
    <w:rsid w:val="008B1A49"/>
    <w:rsid w:val="008C1276"/>
    <w:rsid w:val="00956459"/>
    <w:rsid w:val="009B40DD"/>
    <w:rsid w:val="00B032EB"/>
    <w:rsid w:val="00B2238E"/>
    <w:rsid w:val="00BA5835"/>
    <w:rsid w:val="00BC0571"/>
    <w:rsid w:val="00BC5C7D"/>
    <w:rsid w:val="00C360BE"/>
    <w:rsid w:val="00DA5113"/>
    <w:rsid w:val="00DC74B1"/>
    <w:rsid w:val="00FD6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BE"/>
  </w:style>
  <w:style w:type="paragraph" w:styleId="Heading1">
    <w:name w:val="heading 1"/>
    <w:basedOn w:val="Normal"/>
    <w:next w:val="Normal"/>
    <w:link w:val="Heading1Char"/>
    <w:uiPriority w:val="9"/>
    <w:qFormat/>
    <w:rsid w:val="00C36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0B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C36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0BE"/>
  </w:style>
  <w:style w:type="paragraph" w:styleId="Footer">
    <w:name w:val="footer"/>
    <w:basedOn w:val="Normal"/>
    <w:link w:val="FooterChar"/>
    <w:uiPriority w:val="99"/>
    <w:semiHidden/>
    <w:unhideWhenUsed/>
    <w:rsid w:val="00C360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60BE"/>
  </w:style>
  <w:style w:type="paragraph" w:styleId="BalloonText">
    <w:name w:val="Balloon Text"/>
    <w:basedOn w:val="Normal"/>
    <w:link w:val="BalloonTextChar"/>
    <w:uiPriority w:val="99"/>
    <w:semiHidden/>
    <w:unhideWhenUsed/>
    <w:rsid w:val="00C3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BE"/>
    <w:rPr>
      <w:rFonts w:ascii="Tahoma" w:hAnsi="Tahoma" w:cs="Tahoma"/>
      <w:sz w:val="16"/>
      <w:szCs w:val="16"/>
    </w:rPr>
  </w:style>
  <w:style w:type="paragraph" w:styleId="ListParagraph">
    <w:name w:val="List Paragraph"/>
    <w:basedOn w:val="Normal"/>
    <w:uiPriority w:val="34"/>
    <w:qFormat/>
    <w:rsid w:val="008B1A49"/>
    <w:pPr>
      <w:ind w:left="720"/>
      <w:contextualSpacing/>
    </w:pPr>
  </w:style>
  <w:style w:type="table" w:styleId="TableGrid">
    <w:name w:val="Table Grid"/>
    <w:basedOn w:val="TableNormal"/>
    <w:uiPriority w:val="59"/>
    <w:rsid w:val="00602E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okletTitle">
    <w:name w:val="Booklet Title"/>
    <w:basedOn w:val="Normal"/>
    <w:next w:val="Normal"/>
    <w:rsid w:val="00602E67"/>
    <w:pPr>
      <w:keepNext/>
    </w:pPr>
    <w:rPr>
      <w:rFonts w:ascii="Lucida Sans Unicode" w:eastAsiaTheme="minorEastAsia" w:hAnsi="Lucida Sans Unicode" w:cs="Arial"/>
      <w:b/>
      <w:bCs/>
      <w:spacing w:val="30"/>
      <w:kern w:val="32"/>
      <w:sz w:val="72"/>
      <w:szCs w:val="52"/>
      <w:lang w:bidi="en-US"/>
    </w:rPr>
  </w:style>
  <w:style w:type="paragraph" w:customStyle="1" w:styleId="CompanyName">
    <w:name w:val="Company Name"/>
    <w:basedOn w:val="Normal"/>
    <w:rsid w:val="00602E67"/>
    <w:pPr>
      <w:keepNext/>
      <w:spacing w:before="6480" w:after="120"/>
      <w:ind w:left="1440"/>
      <w:jc w:val="right"/>
    </w:pPr>
    <w:rPr>
      <w:rFonts w:ascii="Lucida Sans Unicode" w:eastAsiaTheme="minorEastAsia" w:hAnsi="Lucida Sans Unicode" w:cs="Arial"/>
      <w:b/>
      <w:bCs/>
      <w:iCs/>
      <w:spacing w:val="20"/>
      <w:sz w:val="28"/>
      <w:szCs w:val="28"/>
      <w:lang w:bidi="en-US"/>
    </w:rPr>
  </w:style>
  <w:style w:type="paragraph" w:customStyle="1" w:styleId="CompanySummaryText">
    <w:name w:val="Company Summary Text"/>
    <w:basedOn w:val="Normal"/>
    <w:rsid w:val="00602E67"/>
    <w:pPr>
      <w:jc w:val="right"/>
    </w:pPr>
    <w:rPr>
      <w:rFonts w:ascii="Arial" w:eastAsiaTheme="minorEastAsia" w:hAnsi="Arial"/>
      <w:i/>
      <w:sz w:val="18"/>
      <w:lang w:bidi="en-US"/>
    </w:rPr>
  </w:style>
  <w:style w:type="paragraph" w:customStyle="1" w:styleId="DateVolumeandIssue">
    <w:name w:val="Date Volume and Issue"/>
    <w:basedOn w:val="Normal"/>
    <w:rsid w:val="00602E67"/>
    <w:pPr>
      <w:jc w:val="right"/>
    </w:pPr>
    <w:rPr>
      <w:rFonts w:ascii="Lucida Sans Unicode" w:eastAsiaTheme="minorEastAsia" w:hAnsi="Lucida Sans Unicode"/>
      <w:b/>
      <w:sz w:val="20"/>
      <w:szCs w:val="20"/>
      <w:lang w:bidi="en-US"/>
    </w:rPr>
  </w:style>
  <w:style w:type="paragraph" w:customStyle="1" w:styleId="Tagline">
    <w:name w:val="Tagline"/>
    <w:rsid w:val="00602E67"/>
    <w:pPr>
      <w:spacing w:before="240" w:after="120"/>
      <w:jc w:val="right"/>
    </w:pPr>
    <w:rPr>
      <w:rFonts w:ascii="Lucida Sans Unicode" w:eastAsiaTheme="minorEastAsia" w:hAnsi="Lucida Sans Unicode" w:cs="Arial"/>
      <w:caps/>
      <w:color w:val="808000"/>
    </w:rPr>
  </w:style>
  <w:style w:type="paragraph" w:styleId="TOCHeading">
    <w:name w:val="TOC Heading"/>
    <w:basedOn w:val="Heading1"/>
    <w:next w:val="Normal"/>
    <w:uiPriority w:val="39"/>
    <w:unhideWhenUsed/>
    <w:qFormat/>
    <w:rsid w:val="00602E67"/>
    <w:pPr>
      <w:outlineLvl w:val="9"/>
    </w:pPr>
    <w:rPr>
      <w:lang w:bidi="en-US"/>
    </w:rPr>
  </w:style>
  <w:style w:type="paragraph" w:styleId="TOC1">
    <w:name w:val="toc 1"/>
    <w:basedOn w:val="Normal"/>
    <w:next w:val="Normal"/>
    <w:uiPriority w:val="39"/>
    <w:rsid w:val="00602E67"/>
    <w:pPr>
      <w:tabs>
        <w:tab w:val="right" w:leader="dot" w:pos="5840"/>
      </w:tabs>
      <w:spacing w:after="60"/>
    </w:pPr>
    <w:rPr>
      <w:rFonts w:ascii="Arial" w:eastAsiaTheme="minorEastAsia" w:hAnsi="Arial" w:cs="Arial"/>
      <w:sz w:val="20"/>
      <w:szCs w:val="20"/>
      <w:lang w:bidi="en-US"/>
    </w:rPr>
  </w:style>
  <w:style w:type="paragraph" w:styleId="BodyText">
    <w:name w:val="Body Text"/>
    <w:basedOn w:val="Normal"/>
    <w:link w:val="BodyTextChar"/>
    <w:rsid w:val="00602E67"/>
    <w:pPr>
      <w:spacing w:before="60" w:after="360"/>
    </w:pPr>
    <w:rPr>
      <w:rFonts w:ascii="Arial" w:eastAsiaTheme="minorEastAsia" w:hAnsi="Arial"/>
      <w:sz w:val="20"/>
      <w:lang w:bidi="en-US"/>
    </w:rPr>
  </w:style>
  <w:style w:type="character" w:customStyle="1" w:styleId="BodyTextChar">
    <w:name w:val="Body Text Char"/>
    <w:basedOn w:val="DefaultParagraphFont"/>
    <w:link w:val="BodyText"/>
    <w:rsid w:val="00602E67"/>
    <w:rPr>
      <w:rFonts w:ascii="Arial" w:eastAsiaTheme="minorEastAsia" w:hAnsi="Arial"/>
      <w:sz w:val="20"/>
      <w:lang w:bidi="en-US"/>
    </w:rPr>
  </w:style>
  <w:style w:type="paragraph" w:customStyle="1" w:styleId="OrderText">
    <w:name w:val="Order Text"/>
    <w:basedOn w:val="Normal"/>
    <w:rsid w:val="00453A4D"/>
    <w:pPr>
      <w:spacing w:after="120"/>
    </w:pPr>
    <w:rPr>
      <w:rFonts w:ascii="Arial" w:eastAsiaTheme="minorEastAsia" w:hAnsi="Arial"/>
      <w:sz w:val="28"/>
      <w:lang w:bidi="en-US"/>
    </w:rPr>
  </w:style>
  <w:style w:type="paragraph" w:customStyle="1" w:styleId="OrderBullet">
    <w:name w:val="Order Bullet"/>
    <w:basedOn w:val="OrderText"/>
    <w:rsid w:val="00453A4D"/>
    <w:pPr>
      <w:numPr>
        <w:numId w:val="2"/>
      </w:numPr>
      <w:tabs>
        <w:tab w:val="clear" w:pos="720"/>
        <w:tab w:val="left" w:pos="216"/>
      </w:tabs>
      <w:spacing w:after="60"/>
      <w:ind w:left="216" w:hanging="216"/>
    </w:pPr>
  </w:style>
  <w:style w:type="character" w:styleId="Hyperlink">
    <w:name w:val="Hyperlink"/>
    <w:basedOn w:val="DefaultParagraphFont"/>
    <w:uiPriority w:val="99"/>
    <w:unhideWhenUsed/>
    <w:rsid w:val="00453A4D"/>
    <w:rPr>
      <w:color w:val="0000FF" w:themeColor="hyperlink"/>
      <w:u w:val="single"/>
    </w:rPr>
  </w:style>
  <w:style w:type="paragraph" w:customStyle="1" w:styleId="Bodytext2">
    <w:name w:val="Body text2"/>
    <w:next w:val="Normal"/>
    <w:link w:val="Bodytext2Char"/>
    <w:rsid w:val="00074315"/>
    <w:pPr>
      <w:spacing w:after="0" w:line="240" w:lineRule="auto"/>
    </w:pPr>
    <w:rPr>
      <w:rFonts w:ascii="Palatino Linotype" w:eastAsia="Times New Roman" w:hAnsi="Palatino Linotype" w:cs="Times New Roman"/>
      <w:kern w:val="28"/>
      <w:sz w:val="14"/>
      <w:szCs w:val="16"/>
    </w:rPr>
  </w:style>
  <w:style w:type="character" w:customStyle="1" w:styleId="Bodytext2Char">
    <w:name w:val="Body text2 Char"/>
    <w:basedOn w:val="DefaultParagraphFont"/>
    <w:link w:val="Bodytext2"/>
    <w:rsid w:val="00074315"/>
    <w:rPr>
      <w:rFonts w:ascii="Palatino Linotype" w:eastAsia="Times New Roman" w:hAnsi="Palatino Linotype" w:cs="Times New Roman"/>
      <w:kern w:val="28"/>
      <w:sz w:val="14"/>
      <w:szCs w:val="16"/>
    </w:rPr>
  </w:style>
</w:styles>
</file>

<file path=word/webSettings.xml><?xml version="1.0" encoding="utf-8"?>
<w:webSettings xmlns:r="http://schemas.openxmlformats.org/officeDocument/2006/relationships" xmlns:w="http://schemas.openxmlformats.org/wordprocessingml/2006/main">
  <w:divs>
    <w:div w:id="50809155">
      <w:bodyDiv w:val="1"/>
      <w:marLeft w:val="0"/>
      <w:marRight w:val="0"/>
      <w:marTop w:val="0"/>
      <w:marBottom w:val="0"/>
      <w:divBdr>
        <w:top w:val="none" w:sz="0" w:space="0" w:color="auto"/>
        <w:left w:val="none" w:sz="0" w:space="0" w:color="auto"/>
        <w:bottom w:val="none" w:sz="0" w:space="0" w:color="auto"/>
        <w:right w:val="none" w:sz="0" w:space="0" w:color="auto"/>
      </w:divBdr>
      <w:divsChild>
        <w:div w:id="515392126">
          <w:marLeft w:val="0"/>
          <w:marRight w:val="0"/>
          <w:marTop w:val="0"/>
          <w:marBottom w:val="0"/>
          <w:divBdr>
            <w:top w:val="none" w:sz="0" w:space="0" w:color="auto"/>
            <w:left w:val="none" w:sz="0" w:space="0" w:color="auto"/>
            <w:bottom w:val="none" w:sz="0" w:space="0" w:color="auto"/>
            <w:right w:val="none" w:sz="0" w:space="0" w:color="auto"/>
          </w:divBdr>
        </w:div>
        <w:div w:id="34240899">
          <w:marLeft w:val="0"/>
          <w:marRight w:val="0"/>
          <w:marTop w:val="0"/>
          <w:marBottom w:val="0"/>
          <w:divBdr>
            <w:top w:val="none" w:sz="0" w:space="0" w:color="auto"/>
            <w:left w:val="none" w:sz="0" w:space="0" w:color="auto"/>
            <w:bottom w:val="none" w:sz="0" w:space="0" w:color="auto"/>
            <w:right w:val="none" w:sz="0" w:space="0" w:color="auto"/>
          </w:divBdr>
        </w:div>
        <w:div w:id="1153524780">
          <w:marLeft w:val="0"/>
          <w:marRight w:val="0"/>
          <w:marTop w:val="0"/>
          <w:marBottom w:val="0"/>
          <w:divBdr>
            <w:top w:val="none" w:sz="0" w:space="0" w:color="auto"/>
            <w:left w:val="none" w:sz="0" w:space="0" w:color="auto"/>
            <w:bottom w:val="none" w:sz="0" w:space="0" w:color="auto"/>
            <w:right w:val="none" w:sz="0" w:space="0" w:color="auto"/>
          </w:divBdr>
        </w:div>
        <w:div w:id="238953333">
          <w:marLeft w:val="0"/>
          <w:marRight w:val="0"/>
          <w:marTop w:val="0"/>
          <w:marBottom w:val="0"/>
          <w:divBdr>
            <w:top w:val="none" w:sz="0" w:space="0" w:color="auto"/>
            <w:left w:val="none" w:sz="0" w:space="0" w:color="auto"/>
            <w:bottom w:val="none" w:sz="0" w:space="0" w:color="auto"/>
            <w:right w:val="none" w:sz="0" w:space="0" w:color="auto"/>
          </w:divBdr>
        </w:div>
        <w:div w:id="1668626751">
          <w:marLeft w:val="0"/>
          <w:marRight w:val="0"/>
          <w:marTop w:val="0"/>
          <w:marBottom w:val="0"/>
          <w:divBdr>
            <w:top w:val="none" w:sz="0" w:space="0" w:color="auto"/>
            <w:left w:val="none" w:sz="0" w:space="0" w:color="auto"/>
            <w:bottom w:val="none" w:sz="0" w:space="0" w:color="auto"/>
            <w:right w:val="none" w:sz="0" w:space="0" w:color="auto"/>
          </w:divBdr>
        </w:div>
        <w:div w:id="1291352854">
          <w:marLeft w:val="0"/>
          <w:marRight w:val="0"/>
          <w:marTop w:val="0"/>
          <w:marBottom w:val="0"/>
          <w:divBdr>
            <w:top w:val="none" w:sz="0" w:space="0" w:color="auto"/>
            <w:left w:val="none" w:sz="0" w:space="0" w:color="auto"/>
            <w:bottom w:val="none" w:sz="0" w:space="0" w:color="auto"/>
            <w:right w:val="none" w:sz="0" w:space="0" w:color="auto"/>
          </w:divBdr>
        </w:div>
        <w:div w:id="855769342">
          <w:marLeft w:val="0"/>
          <w:marRight w:val="0"/>
          <w:marTop w:val="0"/>
          <w:marBottom w:val="0"/>
          <w:divBdr>
            <w:top w:val="none" w:sz="0" w:space="0" w:color="auto"/>
            <w:left w:val="none" w:sz="0" w:space="0" w:color="auto"/>
            <w:bottom w:val="none" w:sz="0" w:space="0" w:color="auto"/>
            <w:right w:val="none" w:sz="0" w:space="0" w:color="auto"/>
          </w:divBdr>
        </w:div>
        <w:div w:id="510415343">
          <w:marLeft w:val="0"/>
          <w:marRight w:val="0"/>
          <w:marTop w:val="0"/>
          <w:marBottom w:val="0"/>
          <w:divBdr>
            <w:top w:val="none" w:sz="0" w:space="0" w:color="auto"/>
            <w:left w:val="none" w:sz="0" w:space="0" w:color="auto"/>
            <w:bottom w:val="none" w:sz="0" w:space="0" w:color="auto"/>
            <w:right w:val="none" w:sz="0" w:space="0" w:color="auto"/>
          </w:divBdr>
        </w:div>
        <w:div w:id="1289317089">
          <w:marLeft w:val="0"/>
          <w:marRight w:val="0"/>
          <w:marTop w:val="0"/>
          <w:marBottom w:val="0"/>
          <w:divBdr>
            <w:top w:val="none" w:sz="0" w:space="0" w:color="auto"/>
            <w:left w:val="none" w:sz="0" w:space="0" w:color="auto"/>
            <w:bottom w:val="none" w:sz="0" w:space="0" w:color="auto"/>
            <w:right w:val="none" w:sz="0" w:space="0" w:color="auto"/>
          </w:divBdr>
        </w:div>
        <w:div w:id="1760563005">
          <w:marLeft w:val="0"/>
          <w:marRight w:val="0"/>
          <w:marTop w:val="0"/>
          <w:marBottom w:val="0"/>
          <w:divBdr>
            <w:top w:val="none" w:sz="0" w:space="0" w:color="auto"/>
            <w:left w:val="none" w:sz="0" w:space="0" w:color="auto"/>
            <w:bottom w:val="none" w:sz="0" w:space="0" w:color="auto"/>
            <w:right w:val="none" w:sz="0" w:space="0" w:color="auto"/>
          </w:divBdr>
        </w:div>
        <w:div w:id="710375035">
          <w:marLeft w:val="0"/>
          <w:marRight w:val="0"/>
          <w:marTop w:val="0"/>
          <w:marBottom w:val="0"/>
          <w:divBdr>
            <w:top w:val="none" w:sz="0" w:space="0" w:color="auto"/>
            <w:left w:val="none" w:sz="0" w:space="0" w:color="auto"/>
            <w:bottom w:val="none" w:sz="0" w:space="0" w:color="auto"/>
            <w:right w:val="none" w:sz="0" w:space="0" w:color="auto"/>
          </w:divBdr>
        </w:div>
        <w:div w:id="1840971882">
          <w:marLeft w:val="0"/>
          <w:marRight w:val="0"/>
          <w:marTop w:val="0"/>
          <w:marBottom w:val="0"/>
          <w:divBdr>
            <w:top w:val="none" w:sz="0" w:space="0" w:color="auto"/>
            <w:left w:val="none" w:sz="0" w:space="0" w:color="auto"/>
            <w:bottom w:val="none" w:sz="0" w:space="0" w:color="auto"/>
            <w:right w:val="none" w:sz="0" w:space="0" w:color="auto"/>
          </w:divBdr>
        </w:div>
        <w:div w:id="1570384892">
          <w:marLeft w:val="0"/>
          <w:marRight w:val="0"/>
          <w:marTop w:val="0"/>
          <w:marBottom w:val="0"/>
          <w:divBdr>
            <w:top w:val="none" w:sz="0" w:space="0" w:color="auto"/>
            <w:left w:val="none" w:sz="0" w:space="0" w:color="auto"/>
            <w:bottom w:val="none" w:sz="0" w:space="0" w:color="auto"/>
            <w:right w:val="none" w:sz="0" w:space="0" w:color="auto"/>
          </w:divBdr>
        </w:div>
      </w:divsChild>
    </w:div>
    <w:div w:id="14384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CFB34-F26B-4460-B2BF-16BE0488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Heppell</dc:creator>
  <cp:lastModifiedBy>Robin Heppell</cp:lastModifiedBy>
  <cp:revision>3</cp:revision>
  <dcterms:created xsi:type="dcterms:W3CDTF">2010-11-22T03:09:00Z</dcterms:created>
  <dcterms:modified xsi:type="dcterms:W3CDTF">2011-02-23T20:40:00Z</dcterms:modified>
</cp:coreProperties>
</file>